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4" w:rsidRDefault="00E00E50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74" w:rsidRPr="00311574" w:rsidRDefault="00311574" w:rsidP="00B3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11574" w:rsidRDefault="00311574" w:rsidP="00B3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внутренней системе оценки качества образования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 бюджетном общеобразовательном учреждении средн</w:t>
      </w:r>
      <w:r w:rsidR="00B6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общеобразовательн</w:t>
      </w:r>
      <w:r w:rsidR="00B6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</w:t>
      </w:r>
      <w:r w:rsidR="00B6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расное </w:t>
      </w:r>
      <w:r w:rsidR="00B67BA1" w:rsidRPr="00B67BA1">
        <w:rPr>
          <w:rFonts w:ascii="Times New Roman" w:hAnsi="Times New Roman"/>
          <w:b/>
          <w:color w:val="000000"/>
          <w:sz w:val="24"/>
          <w:szCs w:val="24"/>
        </w:rPr>
        <w:t>им. Героя Советского Союза Г.Ф.Байдукова</w:t>
      </w:r>
      <w:r w:rsidR="00B67B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1.1.​ 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1.2.​ 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представляет собой нормативный документ, разработанный в соответствии </w:t>
      </w:r>
      <w:r w:rsidR="00B67BA1" w:rsidRPr="00711041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другими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1.3.​ 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1.4.​ Основными пользователями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системы оценки качества образования школы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учителя, обучающиеся и их родители, экспертные комиссии при проведении процедур лицензирования, аккредитации школы, аттестации работников школы, 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1.5.​ 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1.6.​ В настоящем Положении используются следующие термины: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образования – интегральная характеристика системы образования, отражающая степень соответствия личностным ожиданиям субъектов образования,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– признак, на основании которого производится оценка, классификация оцениваемого объекта.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Оценка качества образования осуществляется посредством: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независимой оценки качества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лицензирования;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аккредитации;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выпускников;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качества образования.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качестве источников  данных для оценки качества образования используются: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статистика;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и итоговая аттестация;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мониторинговые исследования;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социологические опросы;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отчеты 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школы;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уроков и внеклассных мероприятий.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2.​ Основные цели, задачи и принципы системы оценки качества образования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системы оценки качества образования являются: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обоснованных и своевременных управленческих решений по совершенствованию образования и повышение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информированности потребителей образовательных услуг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принятии таких решений;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 развития образовательной системы школы.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2.2​ Задачами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 системы оценки качества образования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единого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критериев качества образования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подходов к его измерению;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самооценка состояния развития и эффективности деятельности школы;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требованиям;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доступности качественного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уровня индивидуальных образовательных достижений обучающихся;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соответствия качества образования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факторов, влияющих на качество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рейтинга и стимулирующих доплат педагогам;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общественного участия в управлении образованием в школе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основу системы оценки качества образования положены следующие принципы: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рефлексивности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реализуемый через включение педагогов в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критериальный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инструментальности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морально-этических норм при проведении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 оценки качества образования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3.​ Организационная и функциональная структура системы оценки качества образования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Организационная структура, занимающаяся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внутришкольной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временные структуры (педагогический консилиум, комиссии и др.). 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Администрация  школы: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мероприятия и готовит предложения, направленные на совершенствование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оценки качества образования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школы, участвует в этих мероприятиях;  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изучение информационных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работы школы за учебный год, публичный доклад директора школы);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объединения учителей-предметников: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участвуют в разработке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  и формируют предложения по их совершенствованию;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готовят предложения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администрации по выработке управленческих решений по результатам оценки качества образования на уровне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 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Педагогический совет школы: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 другие вопросы образовательной деятельности школы;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формах проведения промежуточной аттестации по результатам учебного года.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4.​ Реализация школьной системы оценки качества образования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Реализация школьной системы оценки качества образования осуществляется на основе нормативных правовых актов Российской Федерации, 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регламентирующих реализацию всех процедур контроля и оценки качества образования.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Предметом системы оценки качества образования являются: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 государственному стандарт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управления качеством образования и открытость деятельности школы;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здоровья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Содержание процедуры оценки качества образовательных результатов обучающихся включает в себя: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государственный экзамен для выпускников 11-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итоговую аттестацию выпускников 9-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(ОГЭ, ГВЭ);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промежуточную и текущую аттестацию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мониторинговые исследования качества знаний обучающихся 4-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языку, математике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окружающему миру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литературному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чтению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в рамках краевых, федеральных мониторингов)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мониторинговое исследование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«Готовность к обучению в школе»;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мониторинговое исследование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адаптации обучающихся 5-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10-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Содержание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оценки качества организации образовательного процесса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лицензирования и государственной аккредитации;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программно-информационное обеспечение, наличие школьного сайта, интернет и эффективность его использования в учебном процессе;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методической и учебной литературой;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службы охраны труда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обеспечение безопасности (ТБ, ОТ, ППБ,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антитеррористической безопасности, требования нормативных документов);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состояния условий обучения нормативам и требованиям 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2.4.2.2821-10;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уровня тревожности обучающихся 1, 5, 10 классов в период       адаптации;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результатов дальнейшего трудоустройства выпускников;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открытости школы для родителей и общественных организаций анкетирование  родителей.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Содержание процедуры оценки системы дополнительного образования включает в себя: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(%), охваченных дополнительным образованием.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Содержание процедуры оценки качества воспитательной работы включает в себя: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планирования воспитательной работы;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детского самоуправления;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обучающихся и родителей воспитательным процессом;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уровня воспитанности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положительная динамика количества правонарушений и преступлений обучающихся.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педагогов;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и использование современных педагогических методик и технологий;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достижения </w:t>
      </w:r>
      <w:proofErr w:type="gramStart"/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</w:t>
      </w:r>
      <w:proofErr w:type="gramEnd"/>
      <w:r w:rsidR="00B31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профессиональных конкурсах разного уровня.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4.4.7.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процедуры оценки здоровья обучающихся включает в себя:</w:t>
      </w:r>
      <w:proofErr w:type="gramEnd"/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медицинского кабинета и его оснащенность;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заболеваемости обучающихся, педагогических и других работников школы;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эффективности оздоровительной работы (</w:t>
      </w:r>
      <w:proofErr w:type="spell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состояния физкультурно-оздоровительной работы;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состояния здоровья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достижений результатов деятельности школы</w:t>
      </w:r>
      <w:proofErr w:type="gramEnd"/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Style w:val="a3"/>
        <w:tblW w:w="0" w:type="auto"/>
        <w:tblLook w:val="04A0"/>
      </w:tblPr>
      <w:tblGrid>
        <w:gridCol w:w="3045"/>
        <w:gridCol w:w="6526"/>
      </w:tblGrid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Образовательные результаты по ступеням 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(внутренняя оценка)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Доля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учатся на «4» и «5»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участвуют в конкурсах, 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олимпиадах, научно-практических конференциях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имеющих отметку «2»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 классов, получивших документ об образовании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 классов, получивших документ об образовании </w:t>
            </w:r>
            <w:r w:rsidR="00B31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отличием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получивших документ об образовании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получивших документ об образовании </w:t>
            </w:r>
            <w:r w:rsidR="00B31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отличием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продолживших обучение в 10 классе в своей школе 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Внешняя оценка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независимой оценки выпускников средней школы (результаты ЕГЭ по предметам)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независимой аттестации выпускников 9 класса (результаты ГИА-9)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участвующих в муниципальных и региональных предметных олимпиадах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победивших в муниципальных и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региональных предметных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олимпиадах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Здоровье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занимаются физической культурой и спортом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занимаются в спортивных секциях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Социализация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состоящих на учете в </w:t>
            </w:r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 к общей численности обучающихся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выпускников, поступивших в ВУЗы</w:t>
            </w:r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бюджетной основе </w:t>
            </w:r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 целевому направлению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 родителей к участию в управлении школой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родителей (законных представителей), участвующих в «жизни школы»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Инновационный потенциал учителей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учителей, которые используют ИКТ на уроках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работников, имеющих первую квалификационную категорию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Доля педагогических работников, имеющих высшую квалификационную категорию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работников, прошедших курсы повышения квалификации 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работников, выступавших на </w:t>
            </w:r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</w:p>
          <w:p w:rsidR="00311574" w:rsidRPr="00311574" w:rsidRDefault="00311574" w:rsidP="002226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года», «</w:t>
            </w:r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Самый классный </w:t>
            </w:r>
            <w:proofErr w:type="spellStart"/>
            <w:proofErr w:type="gramStart"/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</w:t>
            </w:r>
            <w:proofErr w:type="spellEnd"/>
            <w:proofErr w:type="gram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22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«Сердце отдаю детям»</w:t>
            </w: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 </w:t>
            </w:r>
          </w:p>
        </w:tc>
      </w:tr>
      <w:tr w:rsidR="00311574" w:rsidRPr="00311574" w:rsidTr="00311574"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0" w:type="auto"/>
            <w:hideMark/>
          </w:tcPr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нормам и требованиям </w:t>
            </w:r>
            <w:proofErr w:type="spellStart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2.4.2.2821-10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311574" w:rsidRPr="00311574" w:rsidRDefault="00311574" w:rsidP="003115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оборудованного медицинского кабинета </w:t>
            </w:r>
          </w:p>
        </w:tc>
      </w:tr>
    </w:tbl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5.​ Общественное участие во внутренней оценке и контроле качества образования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потребителям результатов ВСОКО;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​ 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67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аналитических материалов, результатов оценки качества образования на официальном сайте школы</w:t>
      </w:r>
      <w:r w:rsidR="00222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22669" w:rsidRPr="0022266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http://mou-krasnoe.ippk.ru</w:t>
      </w: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574" w:rsidRPr="00311574" w:rsidRDefault="00311574" w:rsidP="003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57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ED02E3" w:rsidRPr="00311574" w:rsidRDefault="00ED02E3" w:rsidP="0031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D02E3" w:rsidRPr="00311574" w:rsidSect="00ED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574"/>
    <w:rsid w:val="00076A5B"/>
    <w:rsid w:val="001147BB"/>
    <w:rsid w:val="00222669"/>
    <w:rsid w:val="00311574"/>
    <w:rsid w:val="0077348E"/>
    <w:rsid w:val="00B31758"/>
    <w:rsid w:val="00B67BA1"/>
    <w:rsid w:val="00BE6C62"/>
    <w:rsid w:val="00E00E50"/>
    <w:rsid w:val="00ED02E3"/>
    <w:rsid w:val="00FA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1574"/>
  </w:style>
  <w:style w:type="paragraph" w:customStyle="1" w:styleId="p1">
    <w:name w:val="p1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1574"/>
  </w:style>
  <w:style w:type="paragraph" w:customStyle="1" w:styleId="p7">
    <w:name w:val="p7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1574"/>
  </w:style>
  <w:style w:type="character" w:customStyle="1" w:styleId="s4">
    <w:name w:val="s4"/>
    <w:basedOn w:val="a0"/>
    <w:rsid w:val="00311574"/>
  </w:style>
  <w:style w:type="character" w:customStyle="1" w:styleId="s5">
    <w:name w:val="s5"/>
    <w:basedOn w:val="a0"/>
    <w:rsid w:val="00311574"/>
  </w:style>
  <w:style w:type="character" w:customStyle="1" w:styleId="s6">
    <w:name w:val="s6"/>
    <w:basedOn w:val="a0"/>
    <w:rsid w:val="00311574"/>
  </w:style>
  <w:style w:type="paragraph" w:customStyle="1" w:styleId="p9">
    <w:name w:val="p9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11574"/>
  </w:style>
  <w:style w:type="paragraph" w:customStyle="1" w:styleId="p11">
    <w:name w:val="p11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1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6</cp:revision>
  <cp:lastPrinted>2016-06-23T23:37:00Z</cp:lastPrinted>
  <dcterms:created xsi:type="dcterms:W3CDTF">2016-06-21T02:20:00Z</dcterms:created>
  <dcterms:modified xsi:type="dcterms:W3CDTF">2021-04-19T01:39:00Z</dcterms:modified>
</cp:coreProperties>
</file>